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506" w:rsidRPr="004079F5" w:rsidRDefault="00A12506" w:rsidP="00A12506">
      <w:bookmarkStart w:id="0" w:name="_GoBack"/>
      <w:bookmarkEnd w:id="0"/>
      <w:r>
        <w:t xml:space="preserve">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</w:t>
      </w:r>
    </w:p>
    <w:p w:rsidR="00A12506" w:rsidRPr="00A12506" w:rsidRDefault="00A12506" w:rsidP="00A1250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2506" w:rsidRPr="007B068E" w:rsidRDefault="00A12506" w:rsidP="00A12506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A12506" w:rsidRPr="00DB6870" w:rsidRDefault="00A12506" w:rsidP="00A12506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A12506" w:rsidRPr="00DB6870" w:rsidRDefault="00A12506" w:rsidP="00A1250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12506" w:rsidRPr="00DB6870" w:rsidRDefault="00A12506" w:rsidP="00A12506">
      <w:pPr>
        <w:jc w:val="center"/>
        <w:rPr>
          <w:sz w:val="28"/>
          <w:szCs w:val="28"/>
        </w:rPr>
      </w:pPr>
    </w:p>
    <w:p w:rsidR="00A12506" w:rsidRPr="00DB6870" w:rsidRDefault="00A12506" w:rsidP="00A1250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12506" w:rsidRDefault="00A12506" w:rsidP="00A12506"/>
    <w:p w:rsidR="00A12506" w:rsidRDefault="00A12506" w:rsidP="00A12506">
      <w:pPr>
        <w:rPr>
          <w:b/>
          <w:bCs/>
          <w:u w:val="single"/>
        </w:rPr>
      </w:pPr>
    </w:p>
    <w:p w:rsidR="00A12506" w:rsidRPr="000378D9" w:rsidRDefault="00A12506" w:rsidP="00A12506">
      <w:pPr>
        <w:rPr>
          <w:sz w:val="20"/>
          <w:szCs w:val="20"/>
        </w:rPr>
      </w:pPr>
      <w:r>
        <w:rPr>
          <w:b/>
          <w:bCs/>
          <w:u w:val="single"/>
        </w:rPr>
        <w:t>«  22     » _травня   2018 року</w:t>
      </w:r>
      <w:r>
        <w:rPr>
          <w:b/>
          <w:bCs/>
        </w:rPr>
        <w:t xml:space="preserve">                                                                         №  234</w:t>
      </w:r>
    </w:p>
    <w:p w:rsidR="00A12506" w:rsidRDefault="00A12506" w:rsidP="00A12506">
      <w:pPr>
        <w:rPr>
          <w:b/>
        </w:rPr>
      </w:pPr>
    </w:p>
    <w:p w:rsidR="00A12506" w:rsidRDefault="00A12506" w:rsidP="00A12506">
      <w:pPr>
        <w:rPr>
          <w:b/>
          <w:bCs/>
        </w:rPr>
      </w:pPr>
      <w:r w:rsidRPr="002658DD">
        <w:rPr>
          <w:b/>
        </w:rPr>
        <w:t>Про виконання</w:t>
      </w:r>
      <w:r w:rsidRPr="002658DD">
        <w:t xml:space="preserve"> </w:t>
      </w:r>
      <w:r w:rsidRPr="002658DD">
        <w:rPr>
          <w:b/>
          <w:bCs/>
        </w:rPr>
        <w:t xml:space="preserve">бюджету </w:t>
      </w:r>
      <w:r>
        <w:rPr>
          <w:b/>
          <w:bCs/>
        </w:rPr>
        <w:t xml:space="preserve"> міста</w:t>
      </w:r>
    </w:p>
    <w:p w:rsidR="00A12506" w:rsidRPr="0076028E" w:rsidRDefault="00A12506" w:rsidP="00A12506">
      <w:pPr>
        <w:rPr>
          <w:b/>
          <w:bCs/>
        </w:rPr>
      </w:pPr>
      <w:r w:rsidRPr="002658DD">
        <w:rPr>
          <w:b/>
          <w:bCs/>
        </w:rPr>
        <w:t xml:space="preserve">Буча за </w:t>
      </w:r>
      <w:r>
        <w:rPr>
          <w:b/>
          <w:bCs/>
          <w:lang w:val="en-US"/>
        </w:rPr>
        <w:t>I</w:t>
      </w:r>
      <w:r w:rsidRPr="0076028E">
        <w:rPr>
          <w:b/>
          <w:bCs/>
        </w:rPr>
        <w:t xml:space="preserve"> </w:t>
      </w:r>
      <w:r>
        <w:rPr>
          <w:b/>
          <w:bCs/>
        </w:rPr>
        <w:t>квартал 2018 року</w:t>
      </w:r>
    </w:p>
    <w:p w:rsidR="00A12506" w:rsidRPr="003F46B7" w:rsidRDefault="00A12506" w:rsidP="00A12506">
      <w:pPr>
        <w:rPr>
          <w:b/>
          <w:bCs/>
        </w:rPr>
      </w:pPr>
    </w:p>
    <w:p w:rsidR="00A12506" w:rsidRPr="003F46B7" w:rsidRDefault="00A12506" w:rsidP="00A12506">
      <w:pPr>
        <w:jc w:val="both"/>
      </w:pPr>
      <w:r w:rsidRPr="003F46B7">
        <w:t xml:space="preserve">            Розглянувши</w:t>
      </w:r>
      <w:r>
        <w:t xml:space="preserve"> та обговоривши звіт начальника фінансового управління, Сімон Т.А. про виконання бюджету міста</w:t>
      </w:r>
      <w:r w:rsidRPr="003F46B7">
        <w:t xml:space="preserve"> Буча за </w:t>
      </w:r>
      <w:r>
        <w:rPr>
          <w:lang w:val="en-US"/>
        </w:rPr>
        <w:t>I</w:t>
      </w:r>
      <w:r w:rsidRPr="0076028E">
        <w:t xml:space="preserve"> </w:t>
      </w:r>
      <w:r>
        <w:t>квартал 2018 року</w:t>
      </w:r>
      <w:r w:rsidRPr="003F46B7">
        <w:t>, відповідно до пункту статті 80 Бюджетного кодексу України (зі змінами), керуючись п. 23  ст. 26 Закону України “Про місцеве са</w:t>
      </w:r>
      <w:r>
        <w:t>моврядування в Україні ”, виконавчий комітет Бучанської міської ради</w:t>
      </w:r>
    </w:p>
    <w:p w:rsidR="00A12506" w:rsidRPr="003F46B7" w:rsidRDefault="00A12506" w:rsidP="00A12506">
      <w:pPr>
        <w:jc w:val="both"/>
      </w:pPr>
    </w:p>
    <w:p w:rsidR="00A12506" w:rsidRPr="000378D9" w:rsidRDefault="00A12506" w:rsidP="00A12506">
      <w:pPr>
        <w:jc w:val="both"/>
        <w:rPr>
          <w:b/>
          <w:bCs/>
        </w:rPr>
      </w:pPr>
      <w:r>
        <w:rPr>
          <w:b/>
        </w:rPr>
        <w:t>ВИРІШИВ</w:t>
      </w:r>
      <w:r w:rsidRPr="003F46B7">
        <w:rPr>
          <w:b/>
        </w:rPr>
        <w:t>:</w:t>
      </w:r>
    </w:p>
    <w:p w:rsidR="00A12506" w:rsidRPr="00DE244C" w:rsidRDefault="00A12506" w:rsidP="00A12506">
      <w:pPr>
        <w:ind w:firstLine="708"/>
        <w:jc w:val="both"/>
      </w:pPr>
      <w:r w:rsidRPr="003F46B7">
        <w:rPr>
          <w:b/>
        </w:rPr>
        <w:t>1.</w:t>
      </w:r>
      <w:r w:rsidRPr="003F46B7">
        <w:t xml:space="preserve"> </w:t>
      </w:r>
      <w:r>
        <w:t xml:space="preserve">Винести на розгляд сесії Бучанської міської ради </w:t>
      </w:r>
      <w:r w:rsidRPr="00581EE4">
        <w:t xml:space="preserve"> звіт про виконання б</w:t>
      </w:r>
      <w:r>
        <w:t>юджету міста Буча за</w:t>
      </w:r>
      <w:r w:rsidRPr="005E4F3F">
        <w:t xml:space="preserve"> </w:t>
      </w:r>
      <w:r>
        <w:rPr>
          <w:lang w:val="en-US"/>
        </w:rPr>
        <w:t>I</w:t>
      </w:r>
      <w:r w:rsidRPr="0076028E">
        <w:t xml:space="preserve"> </w:t>
      </w:r>
      <w:r>
        <w:t xml:space="preserve">квартал 2018 року по доходах у сумі: </w:t>
      </w:r>
      <w:r w:rsidRPr="00A34F05">
        <w:t>109 040 168,90 грн.(сто дев</w:t>
      </w:r>
      <w:r w:rsidRPr="00A34F05">
        <w:rPr>
          <w:rFonts w:ascii="Calibri" w:hAnsi="Calibri" w:cs="Calibri"/>
        </w:rPr>
        <w:t>'</w:t>
      </w:r>
      <w:r w:rsidRPr="00A34F05">
        <w:t>ять мільйонів сорок тисяч сто шістдесят вісім грн. 90 коп.),</w:t>
      </w:r>
      <w:r w:rsidRPr="005E4F3F">
        <w:rPr>
          <w:color w:val="FF0000"/>
        </w:rPr>
        <w:t xml:space="preserve"> </w:t>
      </w:r>
      <w:r w:rsidRPr="00DE244C">
        <w:t xml:space="preserve">у тому числі  по видатках у сумі – </w:t>
      </w:r>
      <w:r>
        <w:t>96</w:t>
      </w:r>
      <w:r w:rsidRPr="00DE244C">
        <w:t> 699 591,00 грн. (дев</w:t>
      </w:r>
      <w:r w:rsidRPr="00DE244C">
        <w:rPr>
          <w:rFonts w:ascii="Calibri" w:hAnsi="Calibri" w:cs="Calibri"/>
        </w:rPr>
        <w:t>'</w:t>
      </w:r>
      <w:r w:rsidRPr="00DE244C">
        <w:t>яносто шість мільйонів шістсот дев</w:t>
      </w:r>
      <w:r w:rsidRPr="00DE244C">
        <w:rPr>
          <w:rFonts w:ascii="Calibri" w:hAnsi="Calibri" w:cs="Calibri"/>
        </w:rPr>
        <w:t>'</w:t>
      </w:r>
      <w:r w:rsidRPr="00DE244C">
        <w:t>яносто дев</w:t>
      </w:r>
      <w:r w:rsidRPr="00DE244C">
        <w:rPr>
          <w:rFonts w:ascii="Calibri" w:hAnsi="Calibri" w:cs="Calibri"/>
        </w:rPr>
        <w:t>'</w:t>
      </w:r>
      <w:r w:rsidRPr="00DE244C">
        <w:t>ять тисяч п</w:t>
      </w:r>
      <w:r w:rsidRPr="00DE244C">
        <w:rPr>
          <w:rFonts w:ascii="Calibri" w:hAnsi="Calibri" w:cs="Calibri"/>
        </w:rPr>
        <w:t>'</w:t>
      </w:r>
      <w:r w:rsidRPr="00DE244C">
        <w:t>ятсот дев</w:t>
      </w:r>
      <w:r w:rsidRPr="00DE244C">
        <w:rPr>
          <w:rFonts w:ascii="Calibri" w:hAnsi="Calibri" w:cs="Calibri"/>
        </w:rPr>
        <w:t>'</w:t>
      </w:r>
      <w:r w:rsidRPr="00DE244C">
        <w:t>яносто одна грн. 00 коп.).</w:t>
      </w:r>
    </w:p>
    <w:p w:rsidR="00A12506" w:rsidRPr="007A6620" w:rsidRDefault="00A12506" w:rsidP="00A12506">
      <w:pPr>
        <w:ind w:firstLine="708"/>
        <w:jc w:val="both"/>
      </w:pPr>
      <w:r w:rsidRPr="00F67B62">
        <w:rPr>
          <w:b/>
        </w:rPr>
        <w:t>1.1.</w:t>
      </w:r>
      <w:r w:rsidRPr="00F67B62">
        <w:t xml:space="preserve"> По загальному фонду бюджету міста Буча за </w:t>
      </w:r>
      <w:r>
        <w:rPr>
          <w:lang w:val="en-US"/>
        </w:rPr>
        <w:t>I</w:t>
      </w:r>
      <w:r w:rsidRPr="0076028E">
        <w:t xml:space="preserve"> </w:t>
      </w:r>
      <w:r>
        <w:t>квартал 2018 року</w:t>
      </w:r>
      <w:r w:rsidRPr="00F67B62">
        <w:t xml:space="preserve"> по доходах у сумі </w:t>
      </w:r>
      <w:r w:rsidRPr="007A6620">
        <w:rPr>
          <w:b/>
        </w:rPr>
        <w:t xml:space="preserve">– </w:t>
      </w:r>
      <w:r w:rsidRPr="007A6620">
        <w:t>105 097 233,04 грн. (сто п</w:t>
      </w:r>
      <w:r w:rsidRPr="007A6620">
        <w:rPr>
          <w:rFonts w:ascii="Calibri" w:hAnsi="Calibri" w:cs="Calibri"/>
        </w:rPr>
        <w:t>'</w:t>
      </w:r>
      <w:r w:rsidRPr="007A6620">
        <w:t>ять мільйонів дев</w:t>
      </w:r>
      <w:r w:rsidRPr="007A6620">
        <w:rPr>
          <w:rFonts w:ascii="Calibri" w:hAnsi="Calibri" w:cs="Calibri"/>
        </w:rPr>
        <w:t>'</w:t>
      </w:r>
      <w:r w:rsidRPr="007A6620">
        <w:t>яносто сім тисяч двісті тридцять три грн. 04</w:t>
      </w:r>
      <w:r>
        <w:t xml:space="preserve"> </w:t>
      </w:r>
      <w:r w:rsidRPr="007A6620">
        <w:t xml:space="preserve">коп.), по видатках у сумі – 87 808 606,80 грн. (вісімдесят сім мільйонів вісімсот вісім  тисяч шістсот шість грн. 80 коп.). </w:t>
      </w:r>
    </w:p>
    <w:p w:rsidR="00A12506" w:rsidRPr="00A8043E" w:rsidRDefault="00A12506" w:rsidP="00A12506">
      <w:pPr>
        <w:ind w:firstLine="708"/>
        <w:jc w:val="both"/>
      </w:pPr>
      <w:r>
        <w:rPr>
          <w:color w:val="FF0000"/>
        </w:rPr>
        <w:t xml:space="preserve">   </w:t>
      </w:r>
      <w:r w:rsidRPr="00202827">
        <w:rPr>
          <w:b/>
        </w:rPr>
        <w:t>1.2.</w:t>
      </w:r>
      <w:r w:rsidRPr="00202827">
        <w:t xml:space="preserve"> По  спеціальному  фонду  бюджет</w:t>
      </w:r>
      <w:r>
        <w:t xml:space="preserve">у міста  Буча за </w:t>
      </w:r>
      <w:r>
        <w:rPr>
          <w:lang w:val="en-US"/>
        </w:rPr>
        <w:t>I</w:t>
      </w:r>
      <w:r w:rsidRPr="0076028E">
        <w:t xml:space="preserve"> </w:t>
      </w:r>
      <w:r>
        <w:t xml:space="preserve">квартал 2018 року по доходах у сумі – </w:t>
      </w:r>
      <w:r w:rsidRPr="00A8043E">
        <w:t>3 942 935,86 грн. (три мільйони дев</w:t>
      </w:r>
      <w:r w:rsidRPr="00A8043E">
        <w:rPr>
          <w:rFonts w:ascii="Calibri" w:hAnsi="Calibri" w:cs="Calibri"/>
        </w:rPr>
        <w:t>'</w:t>
      </w:r>
      <w:r w:rsidRPr="00A8043E">
        <w:t>ятсот сорок дві тисячі дев</w:t>
      </w:r>
      <w:r w:rsidRPr="00A8043E">
        <w:rPr>
          <w:rFonts w:ascii="Calibri" w:hAnsi="Calibri" w:cs="Calibri"/>
        </w:rPr>
        <w:t>'</w:t>
      </w:r>
      <w:r w:rsidRPr="00A8043E">
        <w:t>ятсот тридцять п</w:t>
      </w:r>
      <w:r w:rsidRPr="00A8043E">
        <w:rPr>
          <w:rFonts w:ascii="Calibri" w:hAnsi="Calibri" w:cs="Calibri"/>
        </w:rPr>
        <w:t>'</w:t>
      </w:r>
      <w:r w:rsidRPr="00A8043E">
        <w:t>ять грн. 86 коп.), по видатках у сумі – 8 890 984,20  грн. (вісім мільйонів вісімсот дев</w:t>
      </w:r>
      <w:r w:rsidRPr="00A8043E">
        <w:rPr>
          <w:rFonts w:ascii="Calibri" w:hAnsi="Calibri" w:cs="Calibri"/>
        </w:rPr>
        <w:t>'</w:t>
      </w:r>
      <w:r w:rsidRPr="00A8043E">
        <w:t>яносто тисяч дев</w:t>
      </w:r>
      <w:r w:rsidRPr="00A8043E">
        <w:rPr>
          <w:rFonts w:ascii="Calibri" w:hAnsi="Calibri" w:cs="Calibri"/>
        </w:rPr>
        <w:t>'</w:t>
      </w:r>
      <w:r w:rsidRPr="00A8043E">
        <w:t>ятсот вісімдесят чотири грн. 20 коп.).</w:t>
      </w:r>
    </w:p>
    <w:p w:rsidR="00A12506" w:rsidRDefault="00A12506" w:rsidP="00A12506">
      <w:pPr>
        <w:ind w:firstLine="708"/>
        <w:jc w:val="both"/>
      </w:pPr>
      <w:r>
        <w:rPr>
          <w:b/>
        </w:rPr>
        <w:t xml:space="preserve">2. </w:t>
      </w:r>
      <w:r>
        <w:t xml:space="preserve">Контроль за виконанням даного рішення покласти на першого заступника міського голови  </w:t>
      </w:r>
      <w:proofErr w:type="spellStart"/>
      <w:r>
        <w:t>Шаправського</w:t>
      </w:r>
      <w:proofErr w:type="spellEnd"/>
      <w:r>
        <w:t xml:space="preserve"> Т.О. </w:t>
      </w:r>
    </w:p>
    <w:p w:rsidR="00A12506" w:rsidRDefault="00A12506" w:rsidP="00A12506">
      <w:pPr>
        <w:ind w:firstLine="708"/>
        <w:jc w:val="both"/>
      </w:pPr>
    </w:p>
    <w:p w:rsidR="00A12506" w:rsidRPr="00615DC5" w:rsidRDefault="00A12506" w:rsidP="00A12506">
      <w:pPr>
        <w:pStyle w:val="5"/>
        <w:jc w:val="left"/>
      </w:pPr>
      <w:r>
        <w:t>Міський голова</w:t>
      </w:r>
      <w:r w:rsidRPr="00615DC5">
        <w:t xml:space="preserve">                                              </w:t>
      </w:r>
      <w:r>
        <w:t xml:space="preserve">                                     А.П. Федорук      </w:t>
      </w:r>
      <w:r w:rsidRPr="00615DC5">
        <w:t xml:space="preserve">                                                                                                                                                                                      </w:t>
      </w:r>
    </w:p>
    <w:p w:rsidR="00A12506" w:rsidRDefault="00A12506" w:rsidP="00A12506">
      <w:pPr>
        <w:pStyle w:val="5"/>
        <w:jc w:val="left"/>
        <w:rPr>
          <w:b w:val="0"/>
          <w:sz w:val="22"/>
          <w:szCs w:val="22"/>
        </w:rPr>
      </w:pPr>
    </w:p>
    <w:p w:rsidR="00A12506" w:rsidRDefault="00A12506" w:rsidP="00A12506">
      <w:r>
        <w:t xml:space="preserve">Перший заступник міського голови                                                    Т.О. </w:t>
      </w:r>
      <w:proofErr w:type="spellStart"/>
      <w:r>
        <w:t>Шаправський</w:t>
      </w:r>
      <w:proofErr w:type="spellEnd"/>
    </w:p>
    <w:p w:rsidR="00A12506" w:rsidRPr="004E5561" w:rsidRDefault="00A12506" w:rsidP="00A12506"/>
    <w:p w:rsidR="00A12506" w:rsidRDefault="00A12506" w:rsidP="00A12506">
      <w:pPr>
        <w:pStyle w:val="5"/>
        <w:jc w:val="left"/>
        <w:rPr>
          <w:b w:val="0"/>
        </w:rPr>
      </w:pPr>
      <w:r>
        <w:rPr>
          <w:b w:val="0"/>
        </w:rPr>
        <w:t>В.о. к</w:t>
      </w:r>
      <w:r w:rsidRPr="00615DC5">
        <w:rPr>
          <w:b w:val="0"/>
        </w:rPr>
        <w:t>еруюч</w:t>
      </w:r>
      <w:r>
        <w:rPr>
          <w:b w:val="0"/>
        </w:rPr>
        <w:t>ого</w:t>
      </w:r>
      <w:r w:rsidRPr="00615DC5">
        <w:rPr>
          <w:b w:val="0"/>
        </w:rPr>
        <w:t xml:space="preserve">  справами                                                      </w:t>
      </w:r>
      <w:r>
        <w:rPr>
          <w:b w:val="0"/>
        </w:rPr>
        <w:t xml:space="preserve">               Д.О. </w:t>
      </w:r>
      <w:proofErr w:type="spellStart"/>
      <w:r>
        <w:rPr>
          <w:b w:val="0"/>
        </w:rPr>
        <w:t>Гапченко</w:t>
      </w:r>
      <w:proofErr w:type="spellEnd"/>
    </w:p>
    <w:p w:rsidR="00A12506" w:rsidRPr="00CC6DC2" w:rsidRDefault="00A12506" w:rsidP="00A12506"/>
    <w:p w:rsidR="00A12506" w:rsidRDefault="00A12506" w:rsidP="00A12506">
      <w:pPr>
        <w:pStyle w:val="5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ПОГОДЖЕНО:</w:t>
      </w:r>
    </w:p>
    <w:p w:rsidR="00A12506" w:rsidRDefault="00A12506" w:rsidP="00A12506">
      <w:pPr>
        <w:pStyle w:val="5"/>
        <w:jc w:val="left"/>
        <w:rPr>
          <w:b w:val="0"/>
        </w:rPr>
      </w:pPr>
      <w:proofErr w:type="spellStart"/>
      <w:r>
        <w:rPr>
          <w:b w:val="0"/>
        </w:rPr>
        <w:t>В.о.з</w:t>
      </w:r>
      <w:r w:rsidRPr="00615DC5">
        <w:rPr>
          <w:b w:val="0"/>
        </w:rPr>
        <w:t>авідувач</w:t>
      </w:r>
      <w:r>
        <w:rPr>
          <w:b w:val="0"/>
        </w:rPr>
        <w:t>а</w:t>
      </w:r>
      <w:proofErr w:type="spellEnd"/>
      <w:r w:rsidRPr="00615DC5">
        <w:rPr>
          <w:b w:val="0"/>
        </w:rPr>
        <w:t xml:space="preserve"> юридичним  відділом                                                </w:t>
      </w:r>
      <w:r>
        <w:rPr>
          <w:b w:val="0"/>
        </w:rPr>
        <w:t xml:space="preserve">   М.С. </w:t>
      </w:r>
      <w:proofErr w:type="spellStart"/>
      <w:r>
        <w:rPr>
          <w:b w:val="0"/>
        </w:rPr>
        <w:t>Бєляков</w:t>
      </w:r>
      <w:proofErr w:type="spellEnd"/>
    </w:p>
    <w:p w:rsidR="00A12506" w:rsidRPr="00955859" w:rsidRDefault="00A12506" w:rsidP="00A12506"/>
    <w:p w:rsidR="00A12506" w:rsidRPr="00615DC5" w:rsidRDefault="00A12506" w:rsidP="00A12506">
      <w:pPr>
        <w:rPr>
          <w:bCs/>
        </w:rPr>
      </w:pPr>
      <w:r w:rsidRPr="00615DC5">
        <w:rPr>
          <w:bCs/>
        </w:rPr>
        <w:t>Подання :</w:t>
      </w:r>
    </w:p>
    <w:p w:rsidR="00A12506" w:rsidRDefault="00A12506" w:rsidP="00A12506">
      <w:r>
        <w:t xml:space="preserve">Начальник </w:t>
      </w:r>
      <w:r w:rsidRPr="001032CF">
        <w:t xml:space="preserve">фінансового управління          </w:t>
      </w:r>
      <w:r>
        <w:t xml:space="preserve">                                           Т.А. Сімон</w:t>
      </w:r>
    </w:p>
    <w:p w:rsidR="00A12506" w:rsidRPr="0056466A" w:rsidRDefault="00A12506" w:rsidP="00A12506">
      <w:pPr>
        <w:ind w:firstLine="708"/>
        <w:jc w:val="both"/>
      </w:pPr>
    </w:p>
    <w:p w:rsidR="006E22CA" w:rsidRDefault="006E22CA"/>
    <w:sectPr w:rsidR="006E22CA" w:rsidSect="00651C4C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939"/>
    <w:rsid w:val="00254939"/>
    <w:rsid w:val="006E22CA"/>
    <w:rsid w:val="00A12506"/>
    <w:rsid w:val="00C7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D5745D-1547-453D-BD20-C0972B01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12506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A125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12506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25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125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rsid w:val="00A1250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A12506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2018-08-07T07:55:00Z</dcterms:created>
  <dcterms:modified xsi:type="dcterms:W3CDTF">2018-08-07T07:55:00Z</dcterms:modified>
</cp:coreProperties>
</file>